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auto"/>
        <w:outlineLvl w:val="9"/>
        <w:rPr>
          <w:rFonts w:hint="default" w:ascii="Times New Roman" w:hAnsi="Times New Roman" w:cs="Times New Roman"/>
          <w:sz w:val="44"/>
          <w:szCs w:val="44"/>
        </w:rPr>
      </w:pPr>
      <w:r>
        <w:rPr>
          <w:rFonts w:hint="default" w:ascii="Times New Roman" w:hAnsi="Times New Roman" w:eastAsia="方正小标宋简体" w:cs="Times New Roman"/>
          <w:sz w:val="44"/>
          <w:szCs w:val="44"/>
        </w:rPr>
        <w:t>达州市国有资产评估评审专家申请表</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 xml:space="preserve">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 xml:space="preserve">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 xml:space="preserve">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 xml:space="preserve">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仿宋_GB2312" w:cs="Times New Roman"/>
          <w:sz w:val="36"/>
          <w:szCs w:val="36"/>
          <w:u w:val="single"/>
        </w:rPr>
      </w:pPr>
      <w:r>
        <w:rPr>
          <w:rFonts w:hint="default" w:ascii="Times New Roman" w:hAnsi="Times New Roman" w:cs="Times New Roman"/>
          <w:sz w:val="44"/>
          <w:szCs w:val="44"/>
        </w:rPr>
        <w:t xml:space="preserve"> </w:t>
      </w:r>
      <w:r>
        <w:rPr>
          <w:rFonts w:hint="default" w:ascii="Times New Roman" w:hAnsi="Times New Roman" w:eastAsia="仿宋_GB2312" w:cs="Times New Roman"/>
          <w:sz w:val="44"/>
          <w:szCs w:val="44"/>
        </w:rPr>
        <w:t xml:space="preserve">    </w:t>
      </w:r>
      <w:r>
        <w:rPr>
          <w:rFonts w:hint="default" w:ascii="Times New Roman" w:hAnsi="Times New Roman" w:eastAsia="仿宋_GB2312" w:cs="Times New Roman"/>
          <w:sz w:val="36"/>
          <w:szCs w:val="36"/>
        </w:rPr>
        <w:t>姓    名：</w:t>
      </w:r>
      <w:r>
        <w:rPr>
          <w:rFonts w:hint="default" w:ascii="Times New Roman" w:hAnsi="Times New Roman" w:eastAsia="仿宋_GB2312" w:cs="Times New Roman"/>
          <w:sz w:val="36"/>
          <w:szCs w:val="36"/>
          <w:u w:val="single"/>
        </w:rPr>
        <w:t xml:space="preserve">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仿宋_GB2312" w:cs="Times New Roman"/>
          <w:sz w:val="36"/>
          <w:szCs w:val="36"/>
          <w:u w:val="single"/>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1980" w:firstLineChars="550"/>
        <w:textAlignment w:val="auto"/>
        <w:outlineLvl w:val="9"/>
        <w:rPr>
          <w:rFonts w:hint="default" w:ascii="Times New Roman" w:hAnsi="Times New Roman" w:eastAsia="仿宋_GB2312" w:cs="Times New Roman"/>
          <w:sz w:val="36"/>
          <w:szCs w:val="36"/>
          <w:u w:val="single"/>
        </w:rPr>
      </w:pPr>
      <w:r>
        <w:rPr>
          <w:rFonts w:hint="default" w:ascii="Times New Roman" w:hAnsi="Times New Roman" w:eastAsia="仿宋_GB2312" w:cs="Times New Roman"/>
          <w:sz w:val="36"/>
          <w:szCs w:val="36"/>
        </w:rPr>
        <w:t>工作单位：</w:t>
      </w:r>
      <w:r>
        <w:rPr>
          <w:rFonts w:hint="default" w:ascii="Times New Roman" w:hAnsi="Times New Roman" w:eastAsia="仿宋_GB2312" w:cs="Times New Roman"/>
          <w:sz w:val="36"/>
          <w:szCs w:val="36"/>
          <w:u w:val="single"/>
        </w:rPr>
        <w:t xml:space="preserve">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1980" w:firstLineChars="550"/>
        <w:textAlignment w:val="auto"/>
        <w:outlineLvl w:val="9"/>
        <w:rPr>
          <w:rFonts w:hint="default" w:ascii="Times New Roman" w:hAnsi="Times New Roman" w:eastAsia="仿宋_GB2312" w:cs="Times New Roman"/>
          <w:sz w:val="36"/>
          <w:szCs w:val="36"/>
          <w:u w:val="single"/>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1980" w:firstLineChars="550"/>
        <w:textAlignment w:val="auto"/>
        <w:outlineLvl w:val="9"/>
        <w:rPr>
          <w:rFonts w:hint="default" w:ascii="Times New Roman" w:hAnsi="Times New Roman" w:eastAsia="仿宋_GB2312" w:cs="Times New Roman"/>
          <w:sz w:val="44"/>
          <w:szCs w:val="44"/>
        </w:rPr>
      </w:pPr>
      <w:r>
        <w:rPr>
          <w:rFonts w:hint="default" w:ascii="Times New Roman" w:hAnsi="Times New Roman" w:eastAsia="仿宋_GB2312" w:cs="Times New Roman"/>
          <w:sz w:val="36"/>
          <w:szCs w:val="36"/>
        </w:rPr>
        <w:t>推荐单位：</w:t>
      </w:r>
      <w:r>
        <w:rPr>
          <w:rFonts w:hint="default" w:ascii="Times New Roman" w:hAnsi="Times New Roman" w:eastAsia="仿宋_GB2312" w:cs="Times New Roman"/>
          <w:sz w:val="36"/>
          <w:szCs w:val="36"/>
          <w:u w:val="single"/>
        </w:rPr>
        <w:t xml:space="preserve">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2420" w:firstLineChars="550"/>
        <w:textAlignment w:val="auto"/>
        <w:outlineLvl w:val="9"/>
        <w:rPr>
          <w:rFonts w:hint="default" w:ascii="Times New Roman" w:hAnsi="Times New Roman" w:eastAsia="仿宋_GB2312"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仿宋" w:cs="Times New Roman"/>
          <w:sz w:val="44"/>
          <w:szCs w:val="44"/>
        </w:rPr>
      </w:pPr>
      <w:r>
        <w:rPr>
          <w:rFonts w:hint="default" w:ascii="Times New Roman" w:hAnsi="Times New Roman" w:eastAsia="仿宋" w:cs="Times New Roman"/>
          <w:sz w:val="44"/>
          <w:szCs w:val="44"/>
        </w:rPr>
        <w:t xml:space="preserve">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cs="Times New Roman"/>
          <w:sz w:val="44"/>
          <w:szCs w:val="44"/>
        </w:rPr>
      </w:pPr>
      <w:r>
        <w:rPr>
          <w:rFonts w:hint="default" w:ascii="Times New Roman" w:hAnsi="Times New Roman" w:cs="Times New Roman"/>
          <w:sz w:val="44"/>
          <w:szCs w:val="44"/>
        </w:rPr>
        <w:t xml:space="preserve"> </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bCs/>
          <w:sz w:val="44"/>
          <w:szCs w:val="44"/>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bCs/>
          <w:sz w:val="44"/>
          <w:szCs w:val="44"/>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bCs/>
          <w:sz w:val="44"/>
          <w:szCs w:val="44"/>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bCs/>
          <w:sz w:val="44"/>
          <w:szCs w:val="44"/>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bCs/>
          <w:sz w:val="44"/>
          <w:szCs w:val="44"/>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bCs/>
          <w:sz w:val="44"/>
          <w:szCs w:val="44"/>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bCs/>
          <w:sz w:val="44"/>
          <w:szCs w:val="44"/>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bCs/>
          <w:sz w:val="44"/>
          <w:szCs w:val="44"/>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黑体" w:cs="Times New Roman"/>
          <w:b/>
          <w:bCs/>
          <w:sz w:val="44"/>
          <w:szCs w:val="44"/>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填  表  说  明</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textAlignment w:val="auto"/>
        <w:outlineLvl w:val="9"/>
        <w:rPr>
          <w:rFonts w:hint="default" w:ascii="Times New Roman" w:hAnsi="Times New Roman"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1、“工作单位”填写准确的法人名称或注册机构名称，不得写简称；</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2、“文化程度”、“毕业学校”、“毕业时间”、“学位”填写最高学历的情况；</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3、“所学专业”按国家标准填写，“从事行业及擅长领域”按实际情况在所列选项中勾选；</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1"/>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4、“主要业绩”为申请人所从事行业相关业绩概述（应尽量简洁），详细内容包括承担的项目、获奖、专利、著作、论文、研究报告等</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、“所在单位意见”填写单位是否同意推荐该专家进入专家库，并提供必要的保障条件；若个人自荐，此栏可不填写。</w:t>
      </w: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、“推荐单位”是指市级有关部门、各县（市、区）</w:t>
      </w:r>
      <w:r>
        <w:rPr>
          <w:rFonts w:hint="default" w:ascii="Times New Roman" w:hAnsi="Times New Roman" w:eastAsia="仿宋_GB2312" w:cs="Times New Roman"/>
          <w:sz w:val="32"/>
          <w:szCs w:val="32"/>
          <w:lang w:eastAsia="zh-CN"/>
        </w:rPr>
        <w:t>国资监管部门</w:t>
      </w:r>
      <w:r>
        <w:rPr>
          <w:rFonts w:hint="default" w:ascii="Times New Roman" w:hAnsi="Times New Roman" w:eastAsia="仿宋_GB2312" w:cs="Times New Roman"/>
          <w:sz w:val="32"/>
          <w:szCs w:val="32"/>
        </w:rPr>
        <w:t>、各行业协会、各高等院校、科研院所、市属及以上企业。推荐单位根据申报人的专业理论知识及工作业绩撰写推荐意见和推荐结论，负责人签字；若个人自荐，此栏可不填写。</w:t>
      </w:r>
    </w:p>
    <w:p>
      <w:pPr>
        <w:keepNext w:val="0"/>
        <w:keepLines w:val="0"/>
        <w:pageBreakBefore w:val="0"/>
        <w:widowControl w:val="0"/>
        <w:kinsoku/>
        <w:wordWrap/>
        <w:overflowPunct w:val="0"/>
        <w:topLinePunct w:val="0"/>
        <w:autoSpaceDE/>
        <w:autoSpaceDN/>
        <w:bidi w:val="0"/>
        <w:adjustRightInd/>
        <w:snapToGrid/>
        <w:spacing w:line="578" w:lineRule="exact"/>
        <w:ind w:right="0" w:rightChars="0"/>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640"/>
        <w:textAlignment w:val="auto"/>
        <w:outlineLvl w:val="9"/>
        <w:rPr>
          <w:rFonts w:hint="default" w:ascii="Times New Roman" w:hAnsi="Times New Roman" w:eastAsia="仿宋" w:cs="Times New Roman"/>
          <w:sz w:val="32"/>
          <w:szCs w:val="32"/>
        </w:rPr>
      </w:pPr>
    </w:p>
    <w:p>
      <w:pPr>
        <w:keepNext w:val="0"/>
        <w:keepLines w:val="0"/>
        <w:pageBreakBefore w:val="0"/>
        <w:widowControl w:val="0"/>
        <w:suppressLineNumbers w:val="0"/>
        <w:kinsoku/>
        <w:overflowPunct w:val="0"/>
        <w:topLinePunct w:val="0"/>
        <w:autoSpaceDE/>
        <w:autoSpaceDN/>
        <w:bidi w:val="0"/>
        <w:jc w:val="both"/>
        <w:textAlignment w:val="center"/>
        <w:rPr>
          <w:rFonts w:hint="default" w:ascii="Times New Roman" w:hAnsi="Times New Roman" w:eastAsia="宋体" w:cs="Times New Roman"/>
          <w:b/>
          <w:bCs/>
          <w:i w:val="0"/>
          <w:iCs w:val="0"/>
          <w:color w:val="000000"/>
          <w:kern w:val="0"/>
          <w:sz w:val="40"/>
          <w:szCs w:val="40"/>
          <w:u w:val="none"/>
          <w:lang w:val="en-US" w:eastAsia="zh-CN" w:bidi="ar"/>
        </w:rPr>
      </w:pPr>
    </w:p>
    <w:p>
      <w:pPr>
        <w:keepNext w:val="0"/>
        <w:keepLines w:val="0"/>
        <w:pageBreakBefore w:val="0"/>
        <w:widowControl w:val="0"/>
        <w:suppressLineNumbers w:val="0"/>
        <w:kinsoku/>
        <w:overflowPunct w:val="0"/>
        <w:topLinePunct w:val="0"/>
        <w:autoSpaceDE/>
        <w:autoSpaceDN/>
        <w:bidi w:val="0"/>
        <w:jc w:val="both"/>
        <w:textAlignment w:val="center"/>
        <w:rPr>
          <w:rFonts w:hint="default" w:ascii="Times New Roman" w:hAnsi="Times New Roman" w:eastAsia="宋体" w:cs="Times New Roman"/>
          <w:b/>
          <w:bCs/>
          <w:i w:val="0"/>
          <w:iCs w:val="0"/>
          <w:color w:val="000000"/>
          <w:kern w:val="0"/>
          <w:sz w:val="40"/>
          <w:szCs w:val="40"/>
          <w:u w:val="none"/>
          <w:lang w:val="en-US" w:eastAsia="zh-CN" w:bidi="ar"/>
        </w:rPr>
      </w:pPr>
    </w:p>
    <w:p>
      <w:pPr>
        <w:keepNext w:val="0"/>
        <w:keepLines w:val="0"/>
        <w:pageBreakBefore w:val="0"/>
        <w:widowControl w:val="0"/>
        <w:suppressLineNumbers w:val="0"/>
        <w:kinsoku/>
        <w:overflowPunct w:val="0"/>
        <w:topLinePunct w:val="0"/>
        <w:autoSpaceDE/>
        <w:autoSpaceDN/>
        <w:bidi w:val="0"/>
        <w:jc w:val="both"/>
        <w:textAlignment w:val="center"/>
        <w:rPr>
          <w:rFonts w:hint="default" w:ascii="Times New Roman" w:hAnsi="Times New Roman" w:eastAsia="宋体" w:cs="Times New Roman"/>
          <w:b/>
          <w:bCs/>
          <w:i w:val="0"/>
          <w:iCs w:val="0"/>
          <w:color w:val="000000"/>
          <w:kern w:val="0"/>
          <w:sz w:val="40"/>
          <w:szCs w:val="40"/>
          <w:u w:val="none"/>
          <w:lang w:val="en-US" w:eastAsia="zh-CN" w:bidi="ar"/>
        </w:rPr>
      </w:pPr>
    </w:p>
    <w:p>
      <w:pPr>
        <w:keepNext w:val="0"/>
        <w:keepLines w:val="0"/>
        <w:pageBreakBefore w:val="0"/>
        <w:widowControl w:val="0"/>
        <w:suppressLineNumbers w:val="0"/>
        <w:kinsoku/>
        <w:overflowPunct w:val="0"/>
        <w:topLinePunct w:val="0"/>
        <w:autoSpaceDE/>
        <w:autoSpaceDN/>
        <w:bidi w:val="0"/>
        <w:ind w:left="0" w:leftChars="0" w:firstLine="0" w:firstLineChars="0"/>
        <w:jc w:val="both"/>
        <w:textAlignment w:val="center"/>
        <w:rPr>
          <w:rFonts w:hint="default" w:ascii="Times New Roman" w:hAnsi="Times New Roman" w:eastAsia="宋体" w:cs="Times New Roman"/>
          <w:b/>
          <w:bCs/>
          <w:i w:val="0"/>
          <w:iCs w:val="0"/>
          <w:color w:val="000000"/>
          <w:kern w:val="0"/>
          <w:sz w:val="40"/>
          <w:szCs w:val="40"/>
          <w:u w:val="none"/>
          <w:lang w:val="en-US" w:eastAsia="zh-CN" w:bidi="ar"/>
        </w:rPr>
      </w:pPr>
      <w:bookmarkStart w:id="0" w:name="_GoBack"/>
      <w:bookmarkEnd w:id="0"/>
    </w:p>
    <w:tbl>
      <w:tblPr>
        <w:tblStyle w:val="2"/>
        <w:tblpPr w:leftFromText="180" w:rightFromText="180" w:vertAnchor="text" w:horzAnchor="page" w:tblpX="1706" w:tblpY="632"/>
        <w:tblOverlap w:val="never"/>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9"/>
        <w:gridCol w:w="1508"/>
        <w:gridCol w:w="53"/>
        <w:gridCol w:w="1245"/>
        <w:gridCol w:w="1950"/>
        <w:gridCol w:w="73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姓名</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性别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23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出生年月</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学历</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2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毕业院校</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所学专业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2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单位职务</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技术职称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2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单位名称</w:t>
            </w:r>
          </w:p>
        </w:tc>
        <w:tc>
          <w:tcPr>
            <w:tcW w:w="4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2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邮编</w:t>
            </w:r>
          </w:p>
        </w:tc>
        <w:tc>
          <w:tcPr>
            <w:tcW w:w="4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23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单位地址</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办公电话</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传真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手机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通讯地址</w:t>
            </w:r>
          </w:p>
        </w:tc>
        <w:tc>
          <w:tcPr>
            <w:tcW w:w="4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邮编</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电子邮箱</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5" w:hRule="atLeast"/>
        </w:trPr>
        <w:tc>
          <w:tcPr>
            <w:tcW w:w="8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8"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从事专业</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类别</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left"/>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809625</wp:posOffset>
                  </wp:positionH>
                  <wp:positionV relativeFrom="paragraph">
                    <wp:posOffset>109220</wp:posOffset>
                  </wp:positionV>
                  <wp:extent cx="113665" cy="104775"/>
                  <wp:effectExtent l="0" t="0" r="635" b="9525"/>
                  <wp:wrapNone/>
                  <wp:docPr id="21" name="Rectangle_1"/>
                  <wp:cNvGraphicFramePr/>
                  <a:graphic xmlns:a="http://schemas.openxmlformats.org/drawingml/2006/main">
                    <a:graphicData uri="http://schemas.openxmlformats.org/drawingml/2006/picture">
                      <pic:pic xmlns:pic="http://schemas.openxmlformats.org/drawingml/2006/picture">
                        <pic:nvPicPr>
                          <pic:cNvPr id="21" name="Rectangle_1"/>
                          <pic:cNvPicPr/>
                        </pic:nvPicPr>
                        <pic:blipFill>
                          <a:blip r:embed="rId6"/>
                          <a:stretch>
                            <a:fillRect/>
                          </a:stretch>
                        </pic:blipFill>
                        <pic:spPr>
                          <a:xfrm>
                            <a:off x="0" y="0"/>
                            <a:ext cx="11366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7456" behindDoc="0" locked="0" layoutInCell="1" allowOverlap="1">
                  <wp:simplePos x="0" y="0"/>
                  <wp:positionH relativeFrom="column">
                    <wp:posOffset>476250</wp:posOffset>
                  </wp:positionH>
                  <wp:positionV relativeFrom="paragraph">
                    <wp:posOffset>400685</wp:posOffset>
                  </wp:positionV>
                  <wp:extent cx="113665" cy="104775"/>
                  <wp:effectExtent l="0" t="0" r="635" b="9525"/>
                  <wp:wrapNone/>
                  <wp:docPr id="49" name="Rectangle_12"/>
                  <wp:cNvGraphicFramePr/>
                  <a:graphic xmlns:a="http://schemas.openxmlformats.org/drawingml/2006/main">
                    <a:graphicData uri="http://schemas.openxmlformats.org/drawingml/2006/picture">
                      <pic:pic xmlns:pic="http://schemas.openxmlformats.org/drawingml/2006/picture">
                        <pic:nvPicPr>
                          <pic:cNvPr id="49" name="Rectangle_12"/>
                          <pic:cNvPicPr/>
                        </pic:nvPicPr>
                        <pic:blipFill>
                          <a:blip r:embed="rId6"/>
                          <a:stretch>
                            <a:fillRect/>
                          </a:stretch>
                        </pic:blipFill>
                        <pic:spPr>
                          <a:xfrm>
                            <a:off x="0" y="0"/>
                            <a:ext cx="11366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8480" behindDoc="0" locked="0" layoutInCell="1" allowOverlap="1">
                  <wp:simplePos x="0" y="0"/>
                  <wp:positionH relativeFrom="column">
                    <wp:posOffset>1647825</wp:posOffset>
                  </wp:positionH>
                  <wp:positionV relativeFrom="paragraph">
                    <wp:posOffset>419735</wp:posOffset>
                  </wp:positionV>
                  <wp:extent cx="114300" cy="104775"/>
                  <wp:effectExtent l="0" t="0" r="0" b="9525"/>
                  <wp:wrapNone/>
                  <wp:docPr id="24" name="Rectangle_7"/>
                  <wp:cNvGraphicFramePr/>
                  <a:graphic xmlns:a="http://schemas.openxmlformats.org/drawingml/2006/main">
                    <a:graphicData uri="http://schemas.openxmlformats.org/drawingml/2006/picture">
                      <pic:pic xmlns:pic="http://schemas.openxmlformats.org/drawingml/2006/picture">
                        <pic:nvPicPr>
                          <pic:cNvPr id="24" name="Rectangle_7"/>
                          <pic:cNvPicPr/>
                        </pic:nvPicPr>
                        <pic:blipFill>
                          <a:blip r:embed="rId6"/>
                          <a:stretch>
                            <a:fillRect/>
                          </a:stretch>
                        </pic:blipFill>
                        <pic:spPr>
                          <a:xfrm>
                            <a:off x="0" y="0"/>
                            <a:ext cx="114300"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8480" behindDoc="0" locked="0" layoutInCell="1" allowOverlap="1">
                  <wp:simplePos x="0" y="0"/>
                  <wp:positionH relativeFrom="column">
                    <wp:posOffset>2876550</wp:posOffset>
                  </wp:positionH>
                  <wp:positionV relativeFrom="paragraph">
                    <wp:posOffset>428625</wp:posOffset>
                  </wp:positionV>
                  <wp:extent cx="113665" cy="104775"/>
                  <wp:effectExtent l="0" t="0" r="635" b="9525"/>
                  <wp:wrapNone/>
                  <wp:docPr id="25" name="Rectangle_6"/>
                  <wp:cNvGraphicFramePr/>
                  <a:graphic xmlns:a="http://schemas.openxmlformats.org/drawingml/2006/main">
                    <a:graphicData uri="http://schemas.openxmlformats.org/drawingml/2006/picture">
                      <pic:pic xmlns:pic="http://schemas.openxmlformats.org/drawingml/2006/picture">
                        <pic:nvPicPr>
                          <pic:cNvPr id="25" name="Rectangle_6"/>
                          <pic:cNvPicPr/>
                        </pic:nvPicPr>
                        <pic:blipFill>
                          <a:blip r:embed="rId6"/>
                          <a:stretch>
                            <a:fillRect/>
                          </a:stretch>
                        </pic:blipFill>
                        <pic:spPr>
                          <a:xfrm>
                            <a:off x="0" y="0"/>
                            <a:ext cx="11366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8480" behindDoc="0" locked="0" layoutInCell="1" allowOverlap="1">
                  <wp:simplePos x="0" y="0"/>
                  <wp:positionH relativeFrom="column">
                    <wp:posOffset>3600450</wp:posOffset>
                  </wp:positionH>
                  <wp:positionV relativeFrom="paragraph">
                    <wp:posOffset>409575</wp:posOffset>
                  </wp:positionV>
                  <wp:extent cx="114300" cy="104775"/>
                  <wp:effectExtent l="0" t="0" r="0" b="9525"/>
                  <wp:wrapNone/>
                  <wp:docPr id="26" name="Rectangle_2"/>
                  <wp:cNvGraphicFramePr/>
                  <a:graphic xmlns:a="http://schemas.openxmlformats.org/drawingml/2006/main">
                    <a:graphicData uri="http://schemas.openxmlformats.org/drawingml/2006/picture">
                      <pic:pic xmlns:pic="http://schemas.openxmlformats.org/drawingml/2006/picture">
                        <pic:nvPicPr>
                          <pic:cNvPr id="26" name="Rectangle_2"/>
                          <pic:cNvPicPr/>
                        </pic:nvPicPr>
                        <pic:blipFill>
                          <a:blip r:embed="rId7"/>
                          <a:stretch>
                            <a:fillRect/>
                          </a:stretch>
                        </pic:blipFill>
                        <pic:spPr>
                          <a:xfrm>
                            <a:off x="0" y="0"/>
                            <a:ext cx="114300"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4152900</wp:posOffset>
                  </wp:positionH>
                  <wp:positionV relativeFrom="paragraph">
                    <wp:posOffset>114300</wp:posOffset>
                  </wp:positionV>
                  <wp:extent cx="113665" cy="104775"/>
                  <wp:effectExtent l="0" t="0" r="635" b="9525"/>
                  <wp:wrapNone/>
                  <wp:docPr id="23" name="Rectangle_3"/>
                  <wp:cNvGraphicFramePr/>
                  <a:graphic xmlns:a="http://schemas.openxmlformats.org/drawingml/2006/main">
                    <a:graphicData uri="http://schemas.openxmlformats.org/drawingml/2006/picture">
                      <pic:pic xmlns:pic="http://schemas.openxmlformats.org/drawingml/2006/picture">
                        <pic:nvPicPr>
                          <pic:cNvPr id="23" name="Rectangle_3"/>
                          <pic:cNvPicPr/>
                        </pic:nvPicPr>
                        <pic:blipFill>
                          <a:blip r:embed="rId6"/>
                          <a:stretch>
                            <a:fillRect/>
                          </a:stretch>
                        </pic:blipFill>
                        <pic:spPr>
                          <a:xfrm>
                            <a:off x="0" y="0"/>
                            <a:ext cx="11366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2486025</wp:posOffset>
                  </wp:positionH>
                  <wp:positionV relativeFrom="paragraph">
                    <wp:posOffset>104775</wp:posOffset>
                  </wp:positionV>
                  <wp:extent cx="113665" cy="104775"/>
                  <wp:effectExtent l="0" t="0" r="635" b="9525"/>
                  <wp:wrapNone/>
                  <wp:docPr id="20" name="Rectangle_4"/>
                  <wp:cNvGraphicFramePr/>
                  <a:graphic xmlns:a="http://schemas.openxmlformats.org/drawingml/2006/main">
                    <a:graphicData uri="http://schemas.openxmlformats.org/drawingml/2006/picture">
                      <pic:pic xmlns:pic="http://schemas.openxmlformats.org/drawingml/2006/picture">
                        <pic:nvPicPr>
                          <pic:cNvPr id="20" name="Rectangle_4"/>
                          <pic:cNvPicPr/>
                        </pic:nvPicPr>
                        <pic:blipFill>
                          <a:blip r:embed="rId6"/>
                          <a:stretch>
                            <a:fillRect/>
                          </a:stretch>
                        </pic:blipFill>
                        <pic:spPr>
                          <a:xfrm>
                            <a:off x="0" y="0"/>
                            <a:ext cx="11366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t>资产评估类            财务审计类             经济管理类          法律类     工程技术类      金融证券类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资产评估类分库</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left"/>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961390</wp:posOffset>
                  </wp:positionH>
                  <wp:positionV relativeFrom="paragraph">
                    <wp:posOffset>128270</wp:posOffset>
                  </wp:positionV>
                  <wp:extent cx="114935" cy="104775"/>
                  <wp:effectExtent l="0" t="0" r="18415" b="9525"/>
                  <wp:wrapNone/>
                  <wp:docPr id="27" name="Rectangle_8"/>
                  <wp:cNvGraphicFramePr/>
                  <a:graphic xmlns:a="http://schemas.openxmlformats.org/drawingml/2006/main">
                    <a:graphicData uri="http://schemas.openxmlformats.org/drawingml/2006/picture">
                      <pic:pic xmlns:pic="http://schemas.openxmlformats.org/drawingml/2006/picture">
                        <pic:nvPicPr>
                          <pic:cNvPr id="27" name="Rectangle_8"/>
                          <pic:cNvPicPr/>
                        </pic:nvPicPr>
                        <pic:blipFill>
                          <a:blip r:embed="rId7"/>
                          <a:stretch>
                            <a:fillRect/>
                          </a:stretch>
                        </pic:blipFill>
                        <pic:spPr>
                          <a:xfrm>
                            <a:off x="0" y="0"/>
                            <a:ext cx="11493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3438525</wp:posOffset>
                  </wp:positionH>
                  <wp:positionV relativeFrom="paragraph">
                    <wp:posOffset>114300</wp:posOffset>
                  </wp:positionV>
                  <wp:extent cx="114935" cy="104775"/>
                  <wp:effectExtent l="0" t="0" r="18415" b="9525"/>
                  <wp:wrapNone/>
                  <wp:docPr id="29" name="Rectangle_10"/>
                  <wp:cNvGraphicFramePr/>
                  <a:graphic xmlns:a="http://schemas.openxmlformats.org/drawingml/2006/main">
                    <a:graphicData uri="http://schemas.openxmlformats.org/drawingml/2006/picture">
                      <pic:pic xmlns:pic="http://schemas.openxmlformats.org/drawingml/2006/picture">
                        <pic:nvPicPr>
                          <pic:cNvPr id="29" name="Rectangle_10"/>
                          <pic:cNvPicPr/>
                        </pic:nvPicPr>
                        <pic:blipFill>
                          <a:blip r:embed="rId7"/>
                          <a:stretch>
                            <a:fillRect/>
                          </a:stretch>
                        </pic:blipFill>
                        <pic:spPr>
                          <a:xfrm>
                            <a:off x="0" y="0"/>
                            <a:ext cx="11493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2190750</wp:posOffset>
                  </wp:positionH>
                  <wp:positionV relativeFrom="paragraph">
                    <wp:posOffset>114300</wp:posOffset>
                  </wp:positionV>
                  <wp:extent cx="113665" cy="104775"/>
                  <wp:effectExtent l="0" t="0" r="635" b="9525"/>
                  <wp:wrapNone/>
                  <wp:docPr id="28" name="Rectangle_9"/>
                  <wp:cNvGraphicFramePr/>
                  <a:graphic xmlns:a="http://schemas.openxmlformats.org/drawingml/2006/main">
                    <a:graphicData uri="http://schemas.openxmlformats.org/drawingml/2006/picture">
                      <pic:pic xmlns:pic="http://schemas.openxmlformats.org/drawingml/2006/picture">
                        <pic:nvPicPr>
                          <pic:cNvPr id="28" name="Rectangle_9"/>
                          <pic:cNvPicPr/>
                        </pic:nvPicPr>
                        <pic:blipFill>
                          <a:blip r:embed="rId6"/>
                          <a:stretch>
                            <a:fillRect/>
                          </a:stretch>
                        </pic:blipFill>
                        <pic:spPr>
                          <a:xfrm>
                            <a:off x="0" y="0"/>
                            <a:ext cx="11366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t xml:space="preserve">企业价值评估    无形资产评估    大型机械设备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left"/>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828675</wp:posOffset>
                  </wp:positionH>
                  <wp:positionV relativeFrom="paragraph">
                    <wp:posOffset>143510</wp:posOffset>
                  </wp:positionV>
                  <wp:extent cx="113665" cy="104775"/>
                  <wp:effectExtent l="0" t="0" r="635" b="9525"/>
                  <wp:wrapNone/>
                  <wp:docPr id="30" name="Rectangle_11"/>
                  <wp:cNvGraphicFramePr/>
                  <a:graphic xmlns:a="http://schemas.openxmlformats.org/drawingml/2006/main">
                    <a:graphicData uri="http://schemas.openxmlformats.org/drawingml/2006/picture">
                      <pic:pic xmlns:pic="http://schemas.openxmlformats.org/drawingml/2006/picture">
                        <pic:nvPicPr>
                          <pic:cNvPr id="30" name="Rectangle_11"/>
                          <pic:cNvPicPr/>
                        </pic:nvPicPr>
                        <pic:blipFill>
                          <a:blip r:embed="rId6"/>
                          <a:stretch>
                            <a:fillRect/>
                          </a:stretch>
                        </pic:blipFill>
                        <pic:spPr>
                          <a:xfrm>
                            <a:off x="0" y="0"/>
                            <a:ext cx="11366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1905000</wp:posOffset>
                  </wp:positionH>
                  <wp:positionV relativeFrom="paragraph">
                    <wp:posOffset>133985</wp:posOffset>
                  </wp:positionV>
                  <wp:extent cx="114300" cy="104775"/>
                  <wp:effectExtent l="0" t="0" r="0" b="9525"/>
                  <wp:wrapNone/>
                  <wp:docPr id="31" name="Rectangle_14"/>
                  <wp:cNvGraphicFramePr/>
                  <a:graphic xmlns:a="http://schemas.openxmlformats.org/drawingml/2006/main">
                    <a:graphicData uri="http://schemas.openxmlformats.org/drawingml/2006/picture">
                      <pic:pic xmlns:pic="http://schemas.openxmlformats.org/drawingml/2006/picture">
                        <pic:nvPicPr>
                          <pic:cNvPr id="31" name="Rectangle_14"/>
                          <pic:cNvPicPr/>
                        </pic:nvPicPr>
                        <pic:blipFill>
                          <a:blip r:embed="rId6"/>
                          <a:stretch>
                            <a:fillRect/>
                          </a:stretch>
                        </pic:blipFill>
                        <pic:spPr>
                          <a:xfrm>
                            <a:off x="0" y="0"/>
                            <a:ext cx="114300"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3124200</wp:posOffset>
                  </wp:positionH>
                  <wp:positionV relativeFrom="paragraph">
                    <wp:posOffset>105410</wp:posOffset>
                  </wp:positionV>
                  <wp:extent cx="114935" cy="104775"/>
                  <wp:effectExtent l="0" t="0" r="18415" b="9525"/>
                  <wp:wrapNone/>
                  <wp:docPr id="32" name="Rectangle_15"/>
                  <wp:cNvGraphicFramePr/>
                  <a:graphic xmlns:a="http://schemas.openxmlformats.org/drawingml/2006/main">
                    <a:graphicData uri="http://schemas.openxmlformats.org/drawingml/2006/picture">
                      <pic:pic xmlns:pic="http://schemas.openxmlformats.org/drawingml/2006/picture">
                        <pic:nvPicPr>
                          <pic:cNvPr id="32" name="Rectangle_15"/>
                          <pic:cNvPicPr/>
                        </pic:nvPicPr>
                        <pic:blipFill>
                          <a:blip r:embed="rId7"/>
                          <a:stretch>
                            <a:fillRect/>
                          </a:stretch>
                        </pic:blipFill>
                        <pic:spPr>
                          <a:xfrm>
                            <a:off x="0" y="0"/>
                            <a:ext cx="11493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t>土地房地产      珠宝首饰        森林资源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left"/>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771525</wp:posOffset>
                  </wp:positionH>
                  <wp:positionV relativeFrom="paragraph">
                    <wp:posOffset>99695</wp:posOffset>
                  </wp:positionV>
                  <wp:extent cx="113665" cy="104775"/>
                  <wp:effectExtent l="0" t="0" r="635" b="9525"/>
                  <wp:wrapNone/>
                  <wp:docPr id="33" name="Rectangle_12"/>
                  <wp:cNvGraphicFramePr/>
                  <a:graphic xmlns:a="http://schemas.openxmlformats.org/drawingml/2006/main">
                    <a:graphicData uri="http://schemas.openxmlformats.org/drawingml/2006/picture">
                      <pic:pic xmlns:pic="http://schemas.openxmlformats.org/drawingml/2006/picture">
                        <pic:nvPicPr>
                          <pic:cNvPr id="33" name="Rectangle_12"/>
                          <pic:cNvPicPr/>
                        </pic:nvPicPr>
                        <pic:blipFill>
                          <a:blip r:embed="rId6"/>
                          <a:stretch>
                            <a:fillRect/>
                          </a:stretch>
                        </pic:blipFill>
                        <pic:spPr>
                          <a:xfrm>
                            <a:off x="0" y="0"/>
                            <a:ext cx="113665"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3419475</wp:posOffset>
                  </wp:positionH>
                  <wp:positionV relativeFrom="paragraph">
                    <wp:posOffset>133985</wp:posOffset>
                  </wp:positionV>
                  <wp:extent cx="114300" cy="104775"/>
                  <wp:effectExtent l="0" t="0" r="0" b="9525"/>
                  <wp:wrapNone/>
                  <wp:docPr id="35" name="Rectangle_16"/>
                  <wp:cNvGraphicFramePr/>
                  <a:graphic xmlns:a="http://schemas.openxmlformats.org/drawingml/2006/main">
                    <a:graphicData uri="http://schemas.openxmlformats.org/drawingml/2006/picture">
                      <pic:pic xmlns:pic="http://schemas.openxmlformats.org/drawingml/2006/picture">
                        <pic:nvPicPr>
                          <pic:cNvPr id="35" name="Rectangle_16"/>
                          <pic:cNvPicPr/>
                        </pic:nvPicPr>
                        <pic:blipFill>
                          <a:blip r:embed="rId6"/>
                          <a:stretch>
                            <a:fillRect/>
                          </a:stretch>
                        </pic:blipFill>
                        <pic:spPr>
                          <a:xfrm>
                            <a:off x="0" y="0"/>
                            <a:ext cx="114300"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drawing>
                <wp:anchor distT="0" distB="0" distL="114300" distR="114300" simplePos="0" relativeHeight="251666432" behindDoc="0" locked="0" layoutInCell="1" allowOverlap="1">
                  <wp:simplePos x="0" y="0"/>
                  <wp:positionH relativeFrom="column">
                    <wp:posOffset>1732915</wp:posOffset>
                  </wp:positionH>
                  <wp:positionV relativeFrom="paragraph">
                    <wp:posOffset>105410</wp:posOffset>
                  </wp:positionV>
                  <wp:extent cx="143510" cy="104775"/>
                  <wp:effectExtent l="0" t="0" r="8890" b="9525"/>
                  <wp:wrapNone/>
                  <wp:docPr id="34" name="Rectangle_13"/>
                  <wp:cNvGraphicFramePr/>
                  <a:graphic xmlns:a="http://schemas.openxmlformats.org/drawingml/2006/main">
                    <a:graphicData uri="http://schemas.openxmlformats.org/drawingml/2006/picture">
                      <pic:pic xmlns:pic="http://schemas.openxmlformats.org/drawingml/2006/picture">
                        <pic:nvPicPr>
                          <pic:cNvPr id="34" name="Rectangle_13"/>
                          <pic:cNvPicPr/>
                        </pic:nvPicPr>
                        <pic:blipFill>
                          <a:blip r:embed="rId8"/>
                          <a:stretch>
                            <a:fillRect/>
                          </a:stretch>
                        </pic:blipFill>
                        <pic:spPr>
                          <a:xfrm>
                            <a:off x="0" y="0"/>
                            <a:ext cx="143510" cy="1047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4"/>
                <w:szCs w:val="24"/>
                <w:u w:val="none"/>
                <w:lang w:val="en-US" w:eastAsia="zh-CN" w:bidi="ar"/>
              </w:rPr>
              <w:t>矿产资源        二手车          证券执业经验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从事专业</w:t>
            </w:r>
            <w:r>
              <w:rPr>
                <w:rStyle w:val="4"/>
                <w:rFonts w:hint="default" w:ascii="Times New Roman" w:hAnsi="Times New Roman" w:eastAsia="仿宋_GB2312" w:cs="Times New Roman"/>
                <w:lang w:val="en-US" w:eastAsia="zh-CN" w:bidi="ar"/>
              </w:rPr>
              <w:t>/</w:t>
            </w:r>
            <w:r>
              <w:rPr>
                <w:rStyle w:val="5"/>
                <w:rFonts w:hint="default" w:ascii="Times New Roman" w:hAnsi="Times New Roman" w:eastAsia="仿宋_GB2312" w:cs="Times New Roman"/>
                <w:lang w:val="en-US" w:eastAsia="zh-CN" w:bidi="ar"/>
              </w:rPr>
              <w:t>工作领域</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left"/>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专业</w:t>
            </w:r>
            <w:r>
              <w:rPr>
                <w:rStyle w:val="4"/>
                <w:rFonts w:hint="default" w:ascii="Times New Roman" w:hAnsi="Times New Roman" w:eastAsia="仿宋_GB2312" w:cs="Times New Roman"/>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left"/>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从事年限</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left"/>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专业</w:t>
            </w:r>
            <w:r>
              <w:rPr>
                <w:rStyle w:val="4"/>
                <w:rFonts w:hint="default" w:ascii="Times New Roman" w:hAnsi="Times New Roman" w:eastAsia="仿宋_GB2312" w:cs="Times New Roman"/>
                <w:lang w:val="en-US" w:eastAsia="zh-CN" w:bidi="ar"/>
              </w:rPr>
              <w:t xml:space="preserve">2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left"/>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从事年限</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left"/>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专业</w:t>
            </w:r>
            <w:r>
              <w:rPr>
                <w:rStyle w:val="4"/>
                <w:rFonts w:hint="default" w:ascii="Times New Roman" w:hAnsi="Times New Roman" w:eastAsia="仿宋_GB2312" w:cs="Times New Roman"/>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left"/>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从事年限</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8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center"/>
              <w:textAlignment w:val="center"/>
              <w:outlineLvl w:val="9"/>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专业技术资格证书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Style w:val="4"/>
                <w:rFonts w:hint="default" w:ascii="Times New Roman" w:hAnsi="Times New Roman" w:eastAsia="仿宋_GB2312" w:cs="Times New Roman"/>
                <w:lang w:val="en-US" w:eastAsia="zh-CN" w:bidi="ar"/>
              </w:rPr>
            </w:pPr>
            <w:r>
              <w:rPr>
                <w:rStyle w:val="4"/>
                <w:rFonts w:hint="default" w:ascii="Times New Roman" w:hAnsi="Times New Roman" w:eastAsia="仿宋_GB2312" w:cs="Times New Roman"/>
                <w:lang w:val="en-US" w:eastAsia="zh-CN" w:bidi="ar"/>
              </w:rPr>
              <w:t>专业技术资格名称</w:t>
            </w:r>
          </w:p>
        </w:tc>
        <w:tc>
          <w:tcPr>
            <w:tcW w:w="56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Style w:val="4"/>
                <w:rFonts w:hint="default" w:ascii="Times New Roman" w:hAnsi="Times New Roman" w:eastAsia="仿宋_GB2312" w:cs="Times New Roman"/>
                <w:lang w:val="en-US" w:eastAsia="zh-CN" w:bidi="ar"/>
              </w:rPr>
            </w:pPr>
            <w:r>
              <w:rPr>
                <w:rStyle w:val="4"/>
                <w:rFonts w:hint="default" w:ascii="Times New Roman" w:hAnsi="Times New Roman" w:eastAsia="仿宋_GB2312" w:cs="Times New Roman"/>
                <w:lang w:val="en-US" w:eastAsia="zh-CN" w:bidi="ar"/>
              </w:rPr>
              <w:t>资格证书注册号/编号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56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c>
          <w:tcPr>
            <w:tcW w:w="56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400" w:lineRule="exact"/>
              <w:outlineLvl w:val="9"/>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8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专业工作经历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起止年月</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00"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有何业务技术专长、重要发明创造等</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60" w:hRule="atLeast"/>
        </w:trPr>
        <w:tc>
          <w:tcPr>
            <w:tcW w:w="16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从事的主要业绩（项目名称、时间、负责人/参加者、成果）</w:t>
            </w:r>
          </w:p>
        </w:tc>
        <w:tc>
          <w:tcPr>
            <w:tcW w:w="7141"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45"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代表性著作及论文（时间、出版社、期刊名、名称）</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0"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获得专业奖励情况</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25"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是否有不良执业记录和违法违纪记录</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70"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其他需要说明的情况</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所在单位意见</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                                                 （盖章）</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90" w:hRule="atLeast"/>
        </w:trPr>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推荐单位意见</w:t>
            </w:r>
          </w:p>
        </w:tc>
        <w:tc>
          <w:tcPr>
            <w:tcW w:w="71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（盖章）</w:t>
            </w:r>
          </w:p>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leftChars="0" w:firstLine="0" w:firstLineChars="0"/>
              <w:jc w:val="center"/>
              <w:textAlignment w:val="center"/>
              <w:outlineLvl w:val="9"/>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                                               年  月  日</w:t>
            </w:r>
          </w:p>
        </w:tc>
      </w:tr>
    </w:tbl>
    <w:p>
      <w:pPr>
        <w:keepNext w:val="0"/>
        <w:keepLines w:val="0"/>
        <w:pageBreakBefore w:val="0"/>
        <w:widowControl w:val="0"/>
        <w:kinsoku/>
        <w:overflowPunct w:val="0"/>
        <w:topLinePunct w:val="0"/>
        <w:autoSpaceDE/>
        <w:autoSpaceDN/>
        <w:bidi w:val="0"/>
        <w:ind w:left="480" w:leftChars="150" w:firstLine="0" w:firstLineChars="0"/>
        <w:jc w:val="both"/>
        <w:rPr>
          <w:rStyle w:val="5"/>
          <w:rFonts w:hint="default" w:ascii="Times New Roman" w:hAnsi="Times New Roman" w:eastAsia="仿宋_GB2312" w:cs="Times New Roman"/>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注：</w:t>
      </w:r>
      <w:r>
        <w:rPr>
          <w:rStyle w:val="4"/>
          <w:rFonts w:hint="default" w:ascii="Times New Roman" w:hAnsi="Times New Roman" w:eastAsia="仿宋_GB2312" w:cs="Times New Roman"/>
          <w:lang w:val="en-US" w:eastAsia="zh-CN" w:bidi="ar"/>
        </w:rPr>
        <w:t>1</w:t>
      </w:r>
      <w:r>
        <w:rPr>
          <w:rStyle w:val="5"/>
          <w:rFonts w:hint="default" w:ascii="Times New Roman" w:hAnsi="Times New Roman" w:eastAsia="仿宋_GB2312" w:cs="Times New Roman"/>
          <w:lang w:val="en-US" w:eastAsia="zh-CN" w:bidi="ar"/>
        </w:rPr>
        <w:t>、请将内容打印，一式两份制作成PTF版本，与电子版一起上传至电子邮箱；</w:t>
      </w:r>
      <w:r>
        <w:rPr>
          <w:rStyle w:val="5"/>
          <w:rFonts w:hint="default" w:ascii="Times New Roman" w:hAnsi="Times New Roman" w:eastAsia="仿宋_GB2312" w:cs="Times New Roman"/>
          <w:lang w:val="en-US" w:eastAsia="zh-CN" w:bidi="ar"/>
        </w:rPr>
        <w:br w:type="textWrapping"/>
      </w:r>
      <w:r>
        <w:rPr>
          <w:rStyle w:val="6"/>
          <w:rFonts w:hint="default" w:ascii="Times New Roman" w:hAnsi="Times New Roman" w:eastAsia="仿宋_GB2312" w:cs="Times New Roman"/>
          <w:lang w:val="en-US" w:eastAsia="zh-CN" w:bidi="ar"/>
        </w:rPr>
        <w:t>注：</w:t>
      </w:r>
      <w:r>
        <w:rPr>
          <w:rStyle w:val="4"/>
          <w:rFonts w:hint="default" w:ascii="Times New Roman" w:hAnsi="Times New Roman" w:eastAsia="仿宋_GB2312" w:cs="Times New Roman"/>
          <w:lang w:val="en-US" w:eastAsia="zh-CN" w:bidi="ar"/>
        </w:rPr>
        <w:t>2</w:t>
      </w:r>
      <w:r>
        <w:rPr>
          <w:rStyle w:val="5"/>
          <w:rFonts w:hint="default" w:ascii="Times New Roman" w:hAnsi="Times New Roman" w:eastAsia="仿宋_GB2312" w:cs="Times New Roman"/>
          <w:lang w:val="en-US" w:eastAsia="zh-CN" w:bidi="ar"/>
        </w:rPr>
        <w:t>、相关资质证明复印件可附后。</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D90A8"/>
    <w:rsid w:val="7BFD9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ind w:firstLine="640" w:firstLineChars="20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default" w:ascii="Times New Roman" w:hAnsi="Times New Roman" w:cs="Times New Roman"/>
      <w:color w:val="000000"/>
      <w:sz w:val="24"/>
      <w:szCs w:val="24"/>
      <w:u w:val="none"/>
    </w:rPr>
  </w:style>
  <w:style w:type="character" w:customStyle="1" w:styleId="5">
    <w:name w:val="font31"/>
    <w:basedOn w:val="3"/>
    <w:qFormat/>
    <w:uiPriority w:val="0"/>
    <w:rPr>
      <w:rFonts w:hint="default" w:ascii="楷体_GB2312" w:eastAsia="楷体_GB2312" w:cs="楷体_GB2312"/>
      <w:color w:val="000000"/>
      <w:sz w:val="24"/>
      <w:szCs w:val="24"/>
      <w:u w:val="none"/>
    </w:rPr>
  </w:style>
  <w:style w:type="character" w:customStyle="1" w:styleId="6">
    <w:name w:val="font41"/>
    <w:basedOn w:val="3"/>
    <w:qFormat/>
    <w:uiPriority w:val="0"/>
    <w:rPr>
      <w:rFonts w:hint="default" w:ascii="楷体_GB2312" w:eastAsia="楷体_GB2312" w:cs="楷体_GB2312"/>
      <w:color w:val="FFFFFF"/>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2022-03-18T15:09:00Z</dcterms:created>
  <dc:creator>Cosarcsinx</dc:creator>
  <cp:lastModifiedBy>Cosarcsinx</cp:lastModifiedBy>
  <dcterms:modified xsi:type="dcterms:W3CDTF">2022-03-18T15:10:11Z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